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AE" w:rsidRPr="006C13AE" w:rsidRDefault="006C13AE" w:rsidP="006C13AE">
      <w:pPr>
        <w:spacing w:after="0" w:line="240" w:lineRule="atLeast"/>
        <w:jc w:val="center"/>
        <w:rPr>
          <w:rFonts w:ascii="Times New Roman" w:hAnsi="Times New Roman"/>
          <w:sz w:val="14"/>
          <w:szCs w:val="28"/>
        </w:rPr>
      </w:pPr>
      <w:r w:rsidRPr="006C13AE">
        <w:rPr>
          <w:rFonts w:ascii="Times New Roman" w:hAnsi="Times New Roman"/>
          <w:sz w:val="14"/>
          <w:szCs w:val="28"/>
        </w:rPr>
        <w:t>МУНИЦИПАЛЬНОЕ ДОШКОЛЬНОЕ ОБРАЗОВАТЕЛЬНОЕ АВТОНОМНОЕ УЧРЕЖДЕНИЕ</w:t>
      </w:r>
    </w:p>
    <w:p w:rsidR="006C13AE" w:rsidRPr="006C13AE" w:rsidRDefault="006C13AE" w:rsidP="006C13AE">
      <w:pPr>
        <w:spacing w:after="0" w:line="240" w:lineRule="atLeast"/>
        <w:jc w:val="center"/>
        <w:rPr>
          <w:rFonts w:ascii="Times New Roman" w:hAnsi="Times New Roman"/>
          <w:szCs w:val="28"/>
        </w:rPr>
      </w:pPr>
      <w:r w:rsidRPr="006C13AE">
        <w:rPr>
          <w:rFonts w:ascii="Times New Roman" w:hAnsi="Times New Roman"/>
          <w:szCs w:val="28"/>
        </w:rPr>
        <w:t xml:space="preserve"> «Детский сад №31 «Солнышко» комбинированного вида</w:t>
      </w:r>
    </w:p>
    <w:p w:rsidR="006C13AE" w:rsidRPr="006C13AE" w:rsidRDefault="006C13AE" w:rsidP="006C13AE">
      <w:pPr>
        <w:spacing w:after="0" w:line="240" w:lineRule="atLeast"/>
        <w:jc w:val="center"/>
        <w:rPr>
          <w:rFonts w:ascii="Times New Roman" w:hAnsi="Times New Roman"/>
          <w:szCs w:val="28"/>
        </w:rPr>
      </w:pPr>
      <w:r w:rsidRPr="006C13AE">
        <w:rPr>
          <w:rFonts w:ascii="Times New Roman" w:hAnsi="Times New Roman"/>
          <w:szCs w:val="28"/>
        </w:rPr>
        <w:t xml:space="preserve"> г. Новотроицк Оренбургской области»</w:t>
      </w:r>
    </w:p>
    <w:p w:rsidR="006C13AE" w:rsidRPr="006C13AE" w:rsidRDefault="006C13AE" w:rsidP="006C13AE">
      <w:pPr>
        <w:pStyle w:val="a4"/>
        <w:shd w:val="clear" w:color="auto" w:fill="FFFFFF"/>
        <w:spacing w:before="0" w:beforeAutospacing="0" w:after="0" w:afterAutospacing="0"/>
        <w:jc w:val="center"/>
        <w:rPr>
          <w:rStyle w:val="a3"/>
          <w:rFonts w:eastAsiaTheme="majorEastAsia"/>
          <w:color w:val="111111"/>
          <w:sz w:val="40"/>
          <w:szCs w:val="40"/>
          <w:bdr w:val="none" w:sz="0" w:space="0" w:color="auto" w:frame="1"/>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p>
    <w:p w:rsidR="006C13AE" w:rsidRPr="006C13AE" w:rsidRDefault="006C13AE" w:rsidP="006C13AE">
      <w:pPr>
        <w:shd w:val="clear" w:color="auto" w:fill="FFFFFF"/>
        <w:spacing w:after="0" w:line="360" w:lineRule="atLeast"/>
        <w:jc w:val="center"/>
        <w:outlineLvl w:val="1"/>
        <w:rPr>
          <w:rFonts w:ascii="Times New Roman" w:hAnsi="Times New Roman" w:cs="Times New Roman"/>
          <w:sz w:val="56"/>
          <w:szCs w:val="56"/>
        </w:rPr>
      </w:pPr>
      <w:r w:rsidRPr="006C13AE">
        <w:rPr>
          <w:rFonts w:ascii="Times New Roman" w:hAnsi="Times New Roman" w:cs="Times New Roman"/>
          <w:bCs/>
          <w:sz w:val="56"/>
          <w:szCs w:val="56"/>
        </w:rPr>
        <w:t>Мастер-класс для родителей</w:t>
      </w:r>
    </w:p>
    <w:p w:rsidR="006C13AE" w:rsidRDefault="006C13AE" w:rsidP="006C13AE">
      <w:pPr>
        <w:shd w:val="clear" w:color="auto" w:fill="FFFFFF"/>
        <w:spacing w:after="0" w:line="360" w:lineRule="atLeast"/>
        <w:jc w:val="center"/>
        <w:outlineLvl w:val="1"/>
        <w:rPr>
          <w:rFonts w:ascii="Times New Roman" w:hAnsi="Times New Roman" w:cs="Times New Roman"/>
          <w:bCs/>
          <w:sz w:val="56"/>
          <w:szCs w:val="56"/>
        </w:rPr>
      </w:pPr>
      <w:r w:rsidRPr="006C13AE">
        <w:rPr>
          <w:rFonts w:ascii="Times New Roman" w:hAnsi="Times New Roman" w:cs="Times New Roman"/>
          <w:bCs/>
          <w:sz w:val="56"/>
          <w:szCs w:val="56"/>
        </w:rPr>
        <w:t>«Сенсорное развитие</w:t>
      </w:r>
      <w:r>
        <w:rPr>
          <w:rFonts w:ascii="Times New Roman" w:hAnsi="Times New Roman" w:cs="Times New Roman"/>
          <w:bCs/>
          <w:sz w:val="56"/>
          <w:szCs w:val="56"/>
        </w:rPr>
        <w:t xml:space="preserve"> д</w:t>
      </w:r>
      <w:r w:rsidRPr="006C13AE">
        <w:rPr>
          <w:rFonts w:ascii="Times New Roman" w:hAnsi="Times New Roman" w:cs="Times New Roman"/>
          <w:bCs/>
          <w:sz w:val="56"/>
          <w:szCs w:val="56"/>
        </w:rPr>
        <w:t>етей</w:t>
      </w:r>
    </w:p>
    <w:p w:rsidR="006C13AE" w:rsidRPr="006C13AE" w:rsidRDefault="006C13AE" w:rsidP="006C13AE">
      <w:pPr>
        <w:shd w:val="clear" w:color="auto" w:fill="FFFFFF"/>
        <w:spacing w:after="0" w:line="360" w:lineRule="atLeast"/>
        <w:jc w:val="center"/>
        <w:outlineLvl w:val="1"/>
        <w:rPr>
          <w:rFonts w:ascii="Times New Roman" w:hAnsi="Times New Roman" w:cs="Times New Roman"/>
          <w:sz w:val="56"/>
          <w:szCs w:val="56"/>
        </w:rPr>
      </w:pPr>
      <w:r w:rsidRPr="006C13AE">
        <w:rPr>
          <w:rFonts w:ascii="Times New Roman" w:hAnsi="Times New Roman" w:cs="Times New Roman"/>
          <w:bCs/>
          <w:sz w:val="56"/>
          <w:szCs w:val="56"/>
        </w:rPr>
        <w:t xml:space="preserve"> младшего дошкольного возраста в домашних условиях»</w:t>
      </w:r>
    </w:p>
    <w:p w:rsidR="006C13AE" w:rsidRPr="006C13AE" w:rsidRDefault="006C13AE" w:rsidP="006C13AE">
      <w:pPr>
        <w:pStyle w:val="a4"/>
        <w:shd w:val="clear" w:color="auto" w:fill="FFFFFF"/>
        <w:spacing w:before="0" w:beforeAutospacing="0" w:after="0" w:afterAutospacing="0"/>
        <w:jc w:val="center"/>
        <w:rPr>
          <w:rStyle w:val="a3"/>
          <w:rFonts w:eastAsiaTheme="majorEastAsia"/>
          <w:b w:val="0"/>
          <w:bdr w:val="none" w:sz="0" w:space="0" w:color="auto" w:frame="1"/>
        </w:rPr>
      </w:pPr>
    </w:p>
    <w:p w:rsidR="006C13AE" w:rsidRPr="006C13AE" w:rsidRDefault="006C13AE" w:rsidP="006C13AE">
      <w:pPr>
        <w:spacing w:after="0" w:line="240" w:lineRule="auto"/>
        <w:jc w:val="right"/>
        <w:rPr>
          <w:rFonts w:ascii="Times New Roman" w:hAnsi="Times New Roman" w:cs="Times New Roman"/>
          <w:i/>
          <w:iCs/>
          <w:sz w:val="40"/>
          <w:szCs w:val="40"/>
        </w:rPr>
      </w:pPr>
    </w:p>
    <w:p w:rsidR="006C13AE" w:rsidRPr="006C13AE" w:rsidRDefault="006C13AE" w:rsidP="006C13AE">
      <w:pPr>
        <w:spacing w:after="0" w:line="240" w:lineRule="auto"/>
        <w:jc w:val="right"/>
        <w:rPr>
          <w:rFonts w:ascii="Times New Roman" w:hAnsi="Times New Roman" w:cs="Times New Roman"/>
          <w:i/>
          <w:iCs/>
          <w:color w:val="111111"/>
          <w:sz w:val="40"/>
          <w:szCs w:val="40"/>
          <w:bdr w:val="none" w:sz="0" w:space="0" w:color="auto" w:frame="1"/>
        </w:rPr>
      </w:pPr>
    </w:p>
    <w:p w:rsidR="006C13AE" w:rsidRPr="006C13AE" w:rsidRDefault="006C13AE" w:rsidP="006C13AE">
      <w:pPr>
        <w:spacing w:after="0" w:line="240" w:lineRule="auto"/>
        <w:jc w:val="right"/>
        <w:rPr>
          <w:rFonts w:ascii="Times New Roman" w:hAnsi="Times New Roman" w:cs="Times New Roman"/>
          <w:i/>
          <w:iCs/>
          <w:color w:val="111111"/>
          <w:sz w:val="40"/>
          <w:szCs w:val="40"/>
          <w:bdr w:val="none" w:sz="0" w:space="0" w:color="auto" w:frame="1"/>
        </w:rPr>
      </w:pPr>
    </w:p>
    <w:p w:rsidR="006C13AE" w:rsidRPr="006C13AE" w:rsidRDefault="006C13AE" w:rsidP="006C13AE">
      <w:pPr>
        <w:tabs>
          <w:tab w:val="left" w:pos="4185"/>
          <w:tab w:val="left" w:pos="7710"/>
        </w:tabs>
        <w:spacing w:after="0" w:line="240" w:lineRule="auto"/>
        <w:jc w:val="right"/>
        <w:rPr>
          <w:rFonts w:ascii="Times New Roman" w:hAnsi="Times New Roman" w:cs="Times New Roman"/>
          <w:sz w:val="28"/>
          <w:szCs w:val="28"/>
        </w:rPr>
      </w:pPr>
      <w:r w:rsidRPr="006C13AE">
        <w:rPr>
          <w:rFonts w:ascii="Times New Roman" w:hAnsi="Times New Roman" w:cs="Times New Roman"/>
          <w:sz w:val="28"/>
          <w:szCs w:val="28"/>
        </w:rPr>
        <w:t xml:space="preserve">Подготовила и провела: воспитатель </w:t>
      </w:r>
    </w:p>
    <w:p w:rsidR="006C13AE" w:rsidRPr="006C13AE" w:rsidRDefault="006C13AE" w:rsidP="006C13AE">
      <w:pPr>
        <w:tabs>
          <w:tab w:val="left" w:pos="4185"/>
          <w:tab w:val="left" w:pos="7710"/>
        </w:tabs>
        <w:spacing w:after="0" w:line="240" w:lineRule="auto"/>
        <w:jc w:val="right"/>
        <w:rPr>
          <w:rFonts w:ascii="Times New Roman" w:hAnsi="Times New Roman" w:cs="Times New Roman"/>
          <w:sz w:val="28"/>
          <w:szCs w:val="28"/>
        </w:rPr>
      </w:pPr>
      <w:r w:rsidRPr="006C13AE">
        <w:rPr>
          <w:rFonts w:ascii="Times New Roman" w:hAnsi="Times New Roman" w:cs="Times New Roman"/>
          <w:sz w:val="28"/>
          <w:szCs w:val="28"/>
          <w:lang w:val="en-US"/>
        </w:rPr>
        <w:t>I</w:t>
      </w:r>
      <w:r w:rsidRPr="006C13AE">
        <w:rPr>
          <w:rFonts w:ascii="Times New Roman" w:hAnsi="Times New Roman" w:cs="Times New Roman"/>
          <w:sz w:val="28"/>
          <w:szCs w:val="28"/>
        </w:rPr>
        <w:t>квалификационной категории</w:t>
      </w:r>
    </w:p>
    <w:p w:rsidR="006C13AE" w:rsidRPr="006C13AE" w:rsidRDefault="006C13AE" w:rsidP="006C13AE">
      <w:pPr>
        <w:tabs>
          <w:tab w:val="left" w:pos="4185"/>
          <w:tab w:val="left" w:pos="7710"/>
        </w:tabs>
        <w:spacing w:after="0" w:line="240" w:lineRule="auto"/>
        <w:jc w:val="right"/>
        <w:rPr>
          <w:rFonts w:ascii="Times New Roman" w:hAnsi="Times New Roman" w:cs="Times New Roman"/>
          <w:sz w:val="28"/>
          <w:szCs w:val="28"/>
        </w:rPr>
      </w:pPr>
      <w:r w:rsidRPr="006C13AE">
        <w:rPr>
          <w:rFonts w:ascii="Times New Roman" w:hAnsi="Times New Roman" w:cs="Times New Roman"/>
          <w:sz w:val="28"/>
          <w:szCs w:val="28"/>
        </w:rPr>
        <w:t>Ульянова Галина Валентиновна</w:t>
      </w:r>
    </w:p>
    <w:p w:rsidR="006C13AE" w:rsidRPr="006C13AE" w:rsidRDefault="006C13AE" w:rsidP="006C13AE">
      <w:pPr>
        <w:tabs>
          <w:tab w:val="left" w:pos="7710"/>
        </w:tabs>
        <w:spacing w:after="0"/>
        <w:jc w:val="right"/>
        <w:rPr>
          <w:rFonts w:ascii="Times New Roman" w:hAnsi="Times New Roman" w:cs="Times New Roman"/>
          <w:i/>
          <w:sz w:val="28"/>
          <w:szCs w:val="28"/>
        </w:rPr>
      </w:pPr>
    </w:p>
    <w:p w:rsidR="006C13AE" w:rsidRPr="006C13AE" w:rsidRDefault="006C13AE" w:rsidP="006C13AE">
      <w:pPr>
        <w:tabs>
          <w:tab w:val="left" w:pos="7710"/>
        </w:tabs>
        <w:jc w:val="center"/>
        <w:rPr>
          <w:rFonts w:ascii="Times New Roman" w:hAnsi="Times New Roman" w:cs="Times New Roman"/>
          <w:i/>
          <w:sz w:val="28"/>
          <w:szCs w:val="28"/>
        </w:rPr>
      </w:pPr>
    </w:p>
    <w:p w:rsidR="006C13AE" w:rsidRPr="006C13AE" w:rsidRDefault="006C13AE" w:rsidP="006C13AE">
      <w:pPr>
        <w:tabs>
          <w:tab w:val="left" w:pos="7710"/>
        </w:tabs>
        <w:jc w:val="center"/>
        <w:rPr>
          <w:rFonts w:ascii="Times New Roman" w:hAnsi="Times New Roman" w:cs="Times New Roman"/>
          <w:sz w:val="28"/>
          <w:szCs w:val="28"/>
        </w:rPr>
      </w:pPr>
    </w:p>
    <w:p w:rsidR="006C13AE" w:rsidRPr="006C13AE" w:rsidRDefault="006C13AE" w:rsidP="006C13AE">
      <w:pPr>
        <w:tabs>
          <w:tab w:val="left" w:pos="7710"/>
        </w:tabs>
        <w:jc w:val="center"/>
        <w:rPr>
          <w:rFonts w:ascii="Times New Roman" w:hAnsi="Times New Roman" w:cs="Times New Roman"/>
          <w:sz w:val="28"/>
          <w:szCs w:val="28"/>
        </w:rPr>
      </w:pPr>
    </w:p>
    <w:p w:rsidR="006C13AE" w:rsidRPr="006C13AE" w:rsidRDefault="006C13AE" w:rsidP="006C13AE">
      <w:pPr>
        <w:tabs>
          <w:tab w:val="left" w:pos="7710"/>
        </w:tabs>
        <w:spacing w:after="0" w:line="0" w:lineRule="atLeast"/>
        <w:jc w:val="center"/>
        <w:rPr>
          <w:rFonts w:ascii="Times New Roman" w:hAnsi="Times New Roman" w:cs="Times New Roman"/>
          <w:sz w:val="28"/>
          <w:szCs w:val="28"/>
        </w:rPr>
      </w:pPr>
    </w:p>
    <w:p w:rsidR="006C13AE" w:rsidRPr="006C13AE" w:rsidRDefault="006C13AE" w:rsidP="006C13AE">
      <w:pPr>
        <w:tabs>
          <w:tab w:val="left" w:pos="7710"/>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г. Новотроицк,</w:t>
      </w:r>
    </w:p>
    <w:p w:rsidR="006C13AE" w:rsidRDefault="006C13AE" w:rsidP="006C13AE">
      <w:pPr>
        <w:spacing w:after="0" w:line="0" w:lineRule="atLeast"/>
        <w:jc w:val="center"/>
        <w:rPr>
          <w:szCs w:val="32"/>
        </w:rPr>
      </w:pPr>
      <w:r w:rsidRPr="006C13AE">
        <w:rPr>
          <w:rFonts w:ascii="Times New Roman" w:hAnsi="Times New Roman" w:cs="Times New Roman"/>
          <w:sz w:val="28"/>
          <w:szCs w:val="28"/>
        </w:rPr>
        <w:t>2024г.</w:t>
      </w:r>
      <w:r>
        <w:br w:type="page"/>
      </w:r>
    </w:p>
    <w:p w:rsidR="006C13AE" w:rsidRDefault="006C13AE" w:rsidP="006C13AE">
      <w:pPr>
        <w:pStyle w:val="1"/>
        <w:shd w:val="clear" w:color="auto" w:fill="FFFFFF"/>
        <w:spacing w:before="0" w:beforeAutospacing="0" w:after="0" w:afterAutospacing="0" w:line="0" w:lineRule="atLeast"/>
        <w:jc w:val="center"/>
        <w:rPr>
          <w:bCs w:val="0"/>
          <w:sz w:val="32"/>
          <w:szCs w:val="32"/>
        </w:rPr>
      </w:pPr>
      <w:r>
        <w:rPr>
          <w:bCs w:val="0"/>
          <w:sz w:val="32"/>
          <w:szCs w:val="32"/>
        </w:rPr>
        <w:lastRenderedPageBreak/>
        <w:t>Родительское собрание в форме мастер-класса</w:t>
      </w:r>
    </w:p>
    <w:p w:rsidR="006C13AE" w:rsidRDefault="006C13AE" w:rsidP="006C13AE">
      <w:pPr>
        <w:pStyle w:val="1"/>
        <w:shd w:val="clear" w:color="auto" w:fill="FFFFFF"/>
        <w:spacing w:before="0" w:beforeAutospacing="0" w:after="0" w:afterAutospacing="0" w:line="0" w:lineRule="atLeast"/>
        <w:jc w:val="center"/>
        <w:rPr>
          <w:bCs w:val="0"/>
          <w:sz w:val="32"/>
          <w:szCs w:val="32"/>
        </w:rPr>
      </w:pPr>
      <w:r>
        <w:rPr>
          <w:bCs w:val="0"/>
          <w:sz w:val="32"/>
          <w:szCs w:val="32"/>
        </w:rPr>
        <w:t xml:space="preserve"> «Сенсорное развитие детей младшего дошкольного возраста в домашних условиях»</w:t>
      </w:r>
    </w:p>
    <w:p w:rsidR="006C13AE" w:rsidRDefault="006C13AE" w:rsidP="006C13AE">
      <w:pPr>
        <w:pStyle w:val="a4"/>
        <w:spacing w:before="0" w:beforeAutospacing="0" w:after="0" w:afterAutospacing="0" w:line="0" w:lineRule="atLeast"/>
        <w:ind w:firstLine="360"/>
        <w:jc w:val="center"/>
        <w:outlineLvl w:val="4"/>
        <w:rPr>
          <w:b/>
          <w:sz w:val="32"/>
          <w:szCs w:val="32"/>
        </w:rPr>
      </w:pPr>
      <w:r>
        <w:rPr>
          <w:b/>
          <w:sz w:val="32"/>
          <w:szCs w:val="32"/>
        </w:rPr>
        <w:t>Младшая возрастная группа.</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Цель мастер-класса:</w:t>
      </w:r>
    </w:p>
    <w:p w:rsidR="006C13AE" w:rsidRDefault="006C13AE" w:rsidP="006C13AE">
      <w:pPr>
        <w:pStyle w:val="a4"/>
        <w:spacing w:before="0" w:beforeAutospacing="0" w:after="0" w:afterAutospacing="0" w:line="0" w:lineRule="atLeast"/>
        <w:ind w:firstLine="360"/>
        <w:rPr>
          <w:sz w:val="32"/>
          <w:szCs w:val="32"/>
        </w:rPr>
      </w:pPr>
      <w:r>
        <w:rPr>
          <w:sz w:val="32"/>
          <w:szCs w:val="32"/>
        </w:rPr>
        <w:t>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Задачи мастер-класса:</w:t>
      </w:r>
    </w:p>
    <w:p w:rsidR="006C13AE" w:rsidRDefault="006C13AE" w:rsidP="006C13AE">
      <w:pPr>
        <w:pStyle w:val="a4"/>
        <w:spacing w:before="0" w:beforeAutospacing="0" w:after="0" w:afterAutospacing="0" w:line="0" w:lineRule="atLeast"/>
        <w:ind w:firstLine="360"/>
        <w:rPr>
          <w:sz w:val="32"/>
          <w:szCs w:val="32"/>
        </w:rPr>
      </w:pPr>
      <w:r>
        <w:rPr>
          <w:sz w:val="32"/>
          <w:szCs w:val="32"/>
        </w:rPr>
        <w:t>1. Познакомить родителей с понятием «сенсорные эталоны»;</w:t>
      </w:r>
    </w:p>
    <w:p w:rsidR="006C13AE" w:rsidRDefault="006C13AE" w:rsidP="006C13AE">
      <w:pPr>
        <w:pStyle w:val="a4"/>
        <w:spacing w:before="0" w:beforeAutospacing="0" w:after="0" w:afterAutospacing="0" w:line="0" w:lineRule="atLeast"/>
        <w:ind w:firstLine="360"/>
        <w:rPr>
          <w:sz w:val="32"/>
          <w:szCs w:val="32"/>
        </w:rPr>
      </w:pPr>
      <w:r>
        <w:rPr>
          <w:sz w:val="32"/>
          <w:szCs w:val="32"/>
        </w:rPr>
        <w:t>2. 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6C13AE" w:rsidRDefault="006C13AE" w:rsidP="006C13AE">
      <w:pPr>
        <w:pStyle w:val="a4"/>
        <w:spacing w:before="0" w:beforeAutospacing="0" w:after="0" w:afterAutospacing="0" w:line="0" w:lineRule="atLeast"/>
        <w:ind w:firstLine="360"/>
        <w:rPr>
          <w:sz w:val="32"/>
          <w:szCs w:val="32"/>
        </w:rPr>
      </w:pPr>
      <w:r>
        <w:rPr>
          <w:sz w:val="32"/>
          <w:szCs w:val="32"/>
        </w:rPr>
        <w:t>3. Создать условия для укрепления сотрудничества между детским садом и семьей и развития творческих способностей детей и родителей.</w:t>
      </w:r>
    </w:p>
    <w:p w:rsidR="006C13AE" w:rsidRDefault="006C13AE" w:rsidP="006C13AE">
      <w:pPr>
        <w:pStyle w:val="3"/>
        <w:spacing w:before="0" w:line="0" w:lineRule="atLeast"/>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Сенсорный</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 означает </w:t>
      </w:r>
      <w:proofErr w:type="gramStart"/>
      <w:r>
        <w:rPr>
          <w:sz w:val="32"/>
          <w:szCs w:val="32"/>
        </w:rPr>
        <w:t>относящийся</w:t>
      </w:r>
      <w:proofErr w:type="gramEnd"/>
      <w:r>
        <w:rPr>
          <w:sz w:val="32"/>
          <w:szCs w:val="32"/>
        </w:rPr>
        <w:t xml:space="preserve"> к чувствам, ощущениям. Физиологию органов чу</w:t>
      </w:r>
      <w:proofErr w:type="gramStart"/>
      <w:r>
        <w:rPr>
          <w:sz w:val="32"/>
          <w:szCs w:val="32"/>
        </w:rPr>
        <w:t>вств пр</w:t>
      </w:r>
      <w:proofErr w:type="gramEnd"/>
      <w:r>
        <w:rPr>
          <w:sz w:val="32"/>
          <w:szCs w:val="32"/>
        </w:rPr>
        <w:t>инято называть сенсорной физиологией. Кажется, это понятно без всяких пояснений: может ли нормально проходить воспитание и развитие ребенка, если, скажем, он недостаточно видит или слабо слышит? Но если даже зрение и слух у него в полной норме, они все равно нуждаются в дальнейшем развитии, совершенствовании, тренировке. Это и составляет суть сенсорного воспитания детей.</w:t>
      </w:r>
    </w:p>
    <w:p w:rsidR="006C13AE" w:rsidRDefault="006C13AE" w:rsidP="006C13AE">
      <w:pPr>
        <w:pStyle w:val="a4"/>
        <w:spacing w:before="0" w:beforeAutospacing="0" w:after="0" w:afterAutospacing="0" w:line="0" w:lineRule="atLeast"/>
        <w:ind w:firstLine="360"/>
        <w:rPr>
          <w:sz w:val="32"/>
          <w:szCs w:val="32"/>
        </w:rPr>
      </w:pPr>
      <w:r>
        <w:rPr>
          <w:sz w:val="32"/>
          <w:szCs w:val="32"/>
        </w:rPr>
        <w:t>Сенсорное воспитание означает целенаправленное совершенствование, развитие у детей сенсорных процессов (ощущений, восприятий, представлений).</w:t>
      </w:r>
    </w:p>
    <w:p w:rsidR="006C13AE" w:rsidRDefault="006C13AE" w:rsidP="006C13AE">
      <w:pPr>
        <w:pStyle w:val="3"/>
        <w:spacing w:before="0" w:line="0" w:lineRule="atLeast"/>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 xml:space="preserve">Целью сенсорного воспитания </w:t>
      </w:r>
      <w:r>
        <w:rPr>
          <w:b w:val="0"/>
          <w:color w:val="auto"/>
          <w:sz w:val="32"/>
          <w:szCs w:val="32"/>
        </w:rPr>
        <w:t>является формирование сенсорных способностей у малышей.</w:t>
      </w:r>
    </w:p>
    <w:p w:rsidR="006C13AE" w:rsidRDefault="006C13AE" w:rsidP="006C13AE">
      <w:pPr>
        <w:pStyle w:val="a4"/>
        <w:spacing w:before="0" w:beforeAutospacing="0" w:after="0" w:afterAutospacing="0" w:line="0" w:lineRule="atLeast"/>
        <w:ind w:firstLine="360"/>
        <w:rPr>
          <w:sz w:val="32"/>
          <w:szCs w:val="32"/>
        </w:rPr>
      </w:pPr>
      <w:r>
        <w:rPr>
          <w:sz w:val="32"/>
          <w:szCs w:val="32"/>
        </w:rPr>
        <w:t>На этой основе выделяются следующие задачи:</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 Формирование у детей систем </w:t>
      </w:r>
      <w:proofErr w:type="spellStart"/>
      <w:r>
        <w:rPr>
          <w:sz w:val="32"/>
          <w:szCs w:val="32"/>
        </w:rPr>
        <w:t>перцептивных</w:t>
      </w:r>
      <w:proofErr w:type="spellEnd"/>
      <w:r>
        <w:rPr>
          <w:sz w:val="32"/>
          <w:szCs w:val="32"/>
        </w:rPr>
        <w:t xml:space="preserve"> действий</w:t>
      </w:r>
    </w:p>
    <w:p w:rsidR="006C13AE" w:rsidRDefault="006C13AE" w:rsidP="006C13AE">
      <w:pPr>
        <w:pStyle w:val="a4"/>
        <w:spacing w:before="0" w:beforeAutospacing="0" w:after="0" w:afterAutospacing="0" w:line="0" w:lineRule="atLeast"/>
        <w:ind w:firstLine="360"/>
        <w:rPr>
          <w:sz w:val="32"/>
          <w:szCs w:val="32"/>
        </w:rPr>
      </w:pPr>
      <w:r>
        <w:rPr>
          <w:sz w:val="32"/>
          <w:szCs w:val="32"/>
        </w:rPr>
        <w:t>• Формирование у детей систем сенсорных эталонов</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 Формирование у детей умений самостоятельно применять системы </w:t>
      </w:r>
      <w:proofErr w:type="spellStart"/>
      <w:r>
        <w:rPr>
          <w:sz w:val="32"/>
          <w:szCs w:val="32"/>
        </w:rPr>
        <w:t>перцептивных</w:t>
      </w:r>
      <w:proofErr w:type="spellEnd"/>
      <w:r>
        <w:rPr>
          <w:sz w:val="32"/>
          <w:szCs w:val="32"/>
        </w:rPr>
        <w:t xml:space="preserve"> действий и системы эталонов в практической и познавательной деятельности</w:t>
      </w:r>
    </w:p>
    <w:p w:rsidR="006C13AE" w:rsidRDefault="006C13AE" w:rsidP="006C13AE">
      <w:pPr>
        <w:pStyle w:val="a4"/>
        <w:spacing w:before="0" w:beforeAutospacing="0" w:after="0" w:afterAutospacing="0" w:line="0" w:lineRule="atLeast"/>
        <w:ind w:firstLine="360"/>
        <w:rPr>
          <w:sz w:val="32"/>
          <w:szCs w:val="32"/>
        </w:rPr>
      </w:pPr>
      <w:r>
        <w:rPr>
          <w:sz w:val="32"/>
          <w:szCs w:val="32"/>
        </w:rPr>
        <w:lastRenderedPageBreak/>
        <w:t>Ориентировка в многообразном конкретном опыте требует обобщений, сведения многообразия к общим типичным явлениям, т. е. усвоения меры качеств – эталонов, выработанных человечеством.</w:t>
      </w:r>
    </w:p>
    <w:p w:rsidR="006C13AE" w:rsidRDefault="006C13AE" w:rsidP="006C13AE">
      <w:pPr>
        <w:pStyle w:val="3"/>
        <w:spacing w:before="0" w:line="0" w:lineRule="atLeast"/>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Эталонная система</w:t>
      </w:r>
    </w:p>
    <w:p w:rsidR="006C13AE" w:rsidRDefault="006C13AE" w:rsidP="006C13AE">
      <w:pPr>
        <w:pStyle w:val="a4"/>
        <w:spacing w:before="0" w:beforeAutospacing="0" w:after="0" w:afterAutospacing="0" w:line="0" w:lineRule="atLeast"/>
        <w:ind w:firstLine="360"/>
        <w:rPr>
          <w:sz w:val="32"/>
          <w:szCs w:val="32"/>
        </w:rPr>
      </w:pPr>
      <w:r>
        <w:rPr>
          <w:sz w:val="32"/>
          <w:szCs w:val="32"/>
        </w:rPr>
        <w:t>для детей дошкольного возраста включает в себя:</w:t>
      </w:r>
    </w:p>
    <w:p w:rsidR="006C13AE" w:rsidRDefault="006C13AE" w:rsidP="006C13AE">
      <w:pPr>
        <w:pStyle w:val="a4"/>
        <w:spacing w:before="0" w:beforeAutospacing="0" w:after="0" w:afterAutospacing="0" w:line="0" w:lineRule="atLeast"/>
        <w:ind w:firstLine="360"/>
        <w:rPr>
          <w:sz w:val="32"/>
          <w:szCs w:val="32"/>
        </w:rPr>
      </w:pPr>
      <w:proofErr w:type="gramStart"/>
      <w:r>
        <w:rPr>
          <w:sz w:val="32"/>
          <w:szCs w:val="32"/>
        </w:rPr>
        <w:t xml:space="preserve">• Основные цвета спектра: красный, оранжевый, желтый, зеленый, </w:t>
      </w:r>
      <w:proofErr w:type="spellStart"/>
      <w:r>
        <w:rPr>
          <w:sz w:val="32"/>
          <w:szCs w:val="32"/>
        </w:rPr>
        <w:t>голубой</w:t>
      </w:r>
      <w:proofErr w:type="spellEnd"/>
      <w:r>
        <w:rPr>
          <w:sz w:val="32"/>
          <w:szCs w:val="32"/>
        </w:rPr>
        <w:t>, синий, фиолетовый, черный, белый;</w:t>
      </w:r>
      <w:proofErr w:type="gramEnd"/>
    </w:p>
    <w:p w:rsidR="006C13AE" w:rsidRDefault="006C13AE" w:rsidP="006C13AE">
      <w:pPr>
        <w:pStyle w:val="a4"/>
        <w:spacing w:before="0" w:beforeAutospacing="0" w:after="0" w:afterAutospacing="0" w:line="0" w:lineRule="atLeast"/>
        <w:ind w:firstLine="360"/>
        <w:rPr>
          <w:sz w:val="32"/>
          <w:szCs w:val="32"/>
        </w:rPr>
      </w:pPr>
      <w:r>
        <w:rPr>
          <w:sz w:val="32"/>
          <w:szCs w:val="32"/>
        </w:rPr>
        <w:t>• Пять геометрических фигур; круг, квадрат, прямоугольник, треугольник, овал;</w:t>
      </w:r>
    </w:p>
    <w:p w:rsidR="006C13AE" w:rsidRDefault="006C13AE" w:rsidP="006C13AE">
      <w:pPr>
        <w:pStyle w:val="a4"/>
        <w:spacing w:before="0" w:beforeAutospacing="0" w:after="0" w:afterAutospacing="0" w:line="0" w:lineRule="atLeast"/>
        <w:ind w:firstLine="360"/>
        <w:rPr>
          <w:sz w:val="32"/>
          <w:szCs w:val="32"/>
        </w:rPr>
      </w:pPr>
      <w:r>
        <w:rPr>
          <w:sz w:val="32"/>
          <w:szCs w:val="32"/>
        </w:rPr>
        <w:t>• Три величины; большая, средняя, маленькая.</w:t>
      </w:r>
    </w:p>
    <w:p w:rsidR="001309F1" w:rsidRPr="0025747D" w:rsidRDefault="006C13AE" w:rsidP="0025747D">
      <w:pPr>
        <w:pStyle w:val="a4"/>
        <w:spacing w:before="0" w:beforeAutospacing="0" w:after="0" w:afterAutospacing="0" w:line="0" w:lineRule="atLeast"/>
        <w:ind w:firstLine="360"/>
        <w:rPr>
          <w:sz w:val="32"/>
          <w:szCs w:val="32"/>
        </w:rPr>
      </w:pPr>
      <w:r>
        <w:rPr>
          <w:sz w:val="32"/>
          <w:szCs w:val="32"/>
        </w:rPr>
        <w:t>В сенсорном развитии, так же как и в умственном, физическом развитии определены требования программы.</w:t>
      </w:r>
    </w:p>
    <w:p w:rsidR="0025747D" w:rsidRDefault="0025747D" w:rsidP="001309F1">
      <w:pPr>
        <w:pStyle w:val="Default"/>
        <w:jc w:val="both"/>
        <w:rPr>
          <w:b/>
          <w:bCs/>
          <w:sz w:val="32"/>
          <w:szCs w:val="32"/>
        </w:rPr>
      </w:pPr>
    </w:p>
    <w:p w:rsidR="001309F1" w:rsidRPr="008056AC" w:rsidRDefault="001309F1" w:rsidP="001309F1">
      <w:pPr>
        <w:pStyle w:val="Default"/>
        <w:jc w:val="both"/>
        <w:rPr>
          <w:sz w:val="32"/>
          <w:szCs w:val="32"/>
        </w:rPr>
      </w:pPr>
      <w:r w:rsidRPr="008056AC">
        <w:rPr>
          <w:b/>
          <w:bCs/>
          <w:sz w:val="32"/>
          <w:szCs w:val="32"/>
        </w:rPr>
        <w:t>Задачи программы</w:t>
      </w:r>
      <w:r w:rsidRPr="008056AC">
        <w:rPr>
          <w:sz w:val="32"/>
          <w:szCs w:val="32"/>
        </w:rPr>
        <w:t xml:space="preserve">: </w:t>
      </w:r>
    </w:p>
    <w:p w:rsidR="001309F1" w:rsidRPr="0025747D" w:rsidRDefault="001309F1" w:rsidP="001309F1">
      <w:pPr>
        <w:pStyle w:val="Default"/>
        <w:jc w:val="both"/>
        <w:rPr>
          <w:sz w:val="32"/>
          <w:szCs w:val="32"/>
        </w:rPr>
      </w:pPr>
      <w:r w:rsidRPr="0025747D">
        <w:rPr>
          <w:sz w:val="32"/>
          <w:szCs w:val="32"/>
        </w:rPr>
        <w:t xml:space="preserve">- 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 </w:t>
      </w:r>
    </w:p>
    <w:p w:rsidR="001309F1" w:rsidRPr="0025747D" w:rsidRDefault="001309F1" w:rsidP="001309F1">
      <w:pPr>
        <w:pStyle w:val="Default"/>
        <w:jc w:val="both"/>
        <w:rPr>
          <w:sz w:val="32"/>
          <w:szCs w:val="32"/>
        </w:rPr>
      </w:pPr>
      <w:r w:rsidRPr="0025747D">
        <w:rPr>
          <w:sz w:val="32"/>
          <w:szCs w:val="32"/>
        </w:rPr>
        <w:t xml:space="preserve">- Познакомить детей с оттенками цвета, с вариантами геометрических фигур и с отношениями по величине. </w:t>
      </w:r>
    </w:p>
    <w:p w:rsidR="001309F1" w:rsidRPr="0025747D" w:rsidRDefault="001309F1" w:rsidP="001309F1">
      <w:pPr>
        <w:pStyle w:val="Default"/>
        <w:jc w:val="both"/>
        <w:rPr>
          <w:sz w:val="32"/>
          <w:szCs w:val="32"/>
        </w:rPr>
      </w:pPr>
      <w:r w:rsidRPr="0025747D">
        <w:rPr>
          <w:sz w:val="32"/>
          <w:szCs w:val="32"/>
        </w:rPr>
        <w:t xml:space="preserve">- Учить детей способам обследования предметов: их группировке по цвету и форме вокруг образцов – эталонов. </w:t>
      </w:r>
    </w:p>
    <w:p w:rsidR="001309F1" w:rsidRPr="0025747D" w:rsidRDefault="001309F1" w:rsidP="001309F1">
      <w:pPr>
        <w:pStyle w:val="Default"/>
        <w:jc w:val="both"/>
        <w:rPr>
          <w:sz w:val="32"/>
          <w:szCs w:val="32"/>
        </w:rPr>
      </w:pPr>
      <w:r w:rsidRPr="0025747D">
        <w:rPr>
          <w:sz w:val="32"/>
          <w:szCs w:val="32"/>
        </w:rPr>
        <w:t xml:space="preserve">- Развивать у детей аналитическое восприятие: умение разбираться в сочетаниях цветов, расчленять форму предметов, выделять отдельные измерения величины. </w:t>
      </w:r>
    </w:p>
    <w:p w:rsidR="001309F1" w:rsidRPr="0025747D" w:rsidRDefault="001309F1" w:rsidP="001309F1">
      <w:pPr>
        <w:pStyle w:val="Default"/>
        <w:jc w:val="both"/>
        <w:rPr>
          <w:sz w:val="32"/>
          <w:szCs w:val="32"/>
        </w:rPr>
      </w:pPr>
      <w:r w:rsidRPr="0025747D">
        <w:rPr>
          <w:sz w:val="32"/>
          <w:szCs w:val="32"/>
        </w:rPr>
        <w:t xml:space="preserve">- Развитие творческого самовыражения личности в продуктивных видах деятельности. </w:t>
      </w:r>
    </w:p>
    <w:p w:rsidR="001309F1" w:rsidRPr="0025747D" w:rsidRDefault="001309F1" w:rsidP="001309F1">
      <w:pPr>
        <w:pStyle w:val="Default"/>
        <w:jc w:val="both"/>
        <w:rPr>
          <w:sz w:val="32"/>
          <w:szCs w:val="32"/>
        </w:rPr>
      </w:pPr>
      <w:r w:rsidRPr="0025747D">
        <w:rPr>
          <w:sz w:val="32"/>
          <w:szCs w:val="32"/>
        </w:rPr>
        <w:t xml:space="preserve">- Развитие мотивации личности ребенка к познанию и творчеству. </w:t>
      </w:r>
    </w:p>
    <w:p w:rsidR="001309F1" w:rsidRPr="0025747D" w:rsidRDefault="001309F1" w:rsidP="001309F1">
      <w:pPr>
        <w:pStyle w:val="Default"/>
        <w:jc w:val="both"/>
        <w:rPr>
          <w:sz w:val="32"/>
          <w:szCs w:val="32"/>
        </w:rPr>
      </w:pPr>
      <w:r w:rsidRPr="0025747D">
        <w:rPr>
          <w:sz w:val="32"/>
          <w:szCs w:val="32"/>
        </w:rPr>
        <w:t xml:space="preserve">- Воспитывать интерес к изобразительной деятельности; </w:t>
      </w:r>
    </w:p>
    <w:p w:rsidR="001309F1" w:rsidRPr="008056AC" w:rsidRDefault="001309F1" w:rsidP="001309F1">
      <w:pPr>
        <w:pStyle w:val="Default"/>
        <w:jc w:val="both"/>
        <w:rPr>
          <w:sz w:val="32"/>
          <w:szCs w:val="32"/>
        </w:rPr>
      </w:pPr>
      <w:r w:rsidRPr="0025747D">
        <w:rPr>
          <w:sz w:val="32"/>
          <w:szCs w:val="32"/>
        </w:rPr>
        <w:t>- Воспитывать аккуратность при работе с изобразительными материалами.</w:t>
      </w:r>
    </w:p>
    <w:p w:rsidR="001309F1" w:rsidRDefault="001309F1" w:rsidP="006C13AE">
      <w:pPr>
        <w:pStyle w:val="a4"/>
        <w:spacing w:before="0" w:beforeAutospacing="0" w:after="0" w:afterAutospacing="0" w:line="0" w:lineRule="atLeast"/>
        <w:ind w:firstLine="360"/>
        <w:rPr>
          <w:sz w:val="32"/>
          <w:szCs w:val="32"/>
        </w:rPr>
      </w:pPr>
    </w:p>
    <w:p w:rsidR="006C13AE" w:rsidRDefault="006C13AE" w:rsidP="006C13AE">
      <w:pPr>
        <w:pStyle w:val="a4"/>
        <w:spacing w:before="0" w:beforeAutospacing="0" w:after="0" w:afterAutospacing="0" w:line="0" w:lineRule="atLeast"/>
        <w:ind w:firstLine="360"/>
        <w:rPr>
          <w:sz w:val="32"/>
          <w:szCs w:val="32"/>
        </w:rPr>
      </w:pPr>
      <w:r>
        <w:rPr>
          <w:sz w:val="32"/>
          <w:szCs w:val="32"/>
        </w:rPr>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6C13AE" w:rsidRDefault="006C13AE" w:rsidP="006C13AE">
      <w:pPr>
        <w:pStyle w:val="a4"/>
        <w:spacing w:before="0" w:beforeAutospacing="0" w:after="0" w:afterAutospacing="0" w:line="0" w:lineRule="atLeast"/>
        <w:ind w:firstLine="360"/>
        <w:rPr>
          <w:sz w:val="32"/>
          <w:szCs w:val="32"/>
        </w:rPr>
      </w:pPr>
      <w:r>
        <w:rPr>
          <w:sz w:val="32"/>
          <w:szCs w:val="32"/>
        </w:rPr>
        <w:lastRenderedPageBreak/>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6C13AE" w:rsidRDefault="006C13AE" w:rsidP="006C13AE">
      <w:pPr>
        <w:pStyle w:val="a4"/>
        <w:spacing w:before="0" w:beforeAutospacing="0" w:after="0" w:afterAutospacing="0" w:line="0" w:lineRule="atLeast"/>
        <w:ind w:firstLine="360"/>
        <w:rPr>
          <w:sz w:val="32"/>
          <w:szCs w:val="32"/>
        </w:rPr>
      </w:pPr>
      <w:r>
        <w:rPr>
          <w:sz w:val="32"/>
          <w:szCs w:val="32"/>
        </w:rPr>
        <w:t>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1. Игра «Песочница».</w:t>
      </w:r>
    </w:p>
    <w:p w:rsidR="006C13AE" w:rsidRDefault="006C13AE" w:rsidP="006C13AE">
      <w:pPr>
        <w:pStyle w:val="a4"/>
        <w:spacing w:before="0" w:beforeAutospacing="0" w:after="0" w:afterAutospacing="0" w:line="0" w:lineRule="atLeast"/>
        <w:ind w:firstLine="360"/>
        <w:rPr>
          <w:sz w:val="32"/>
          <w:szCs w:val="32"/>
        </w:rPr>
      </w:pPr>
      <w:r>
        <w:rPr>
          <w:sz w:val="32"/>
          <w:szCs w:val="32"/>
        </w:rPr>
        <w:t>Поднос с ярким, красивым рисунком. Тонким равномерным слоем рассыпьте по подносу любую мелкую крупу (лучше манную). Проведите пальчиком ребенка по крупе. Получится яркая линия. Позвольте малышу самому нарисовать несколько линий. Затем попробуйте вместе нарисовать какие-нибудь предметы (цветок, забор, дождик, волны, солнышко). Такое рисование способствует развитию мелкой моторики рук, массажирует пальчики Вашего малыша. И еще развивает фантазию и воображение.</w:t>
      </w:r>
    </w:p>
    <w:p w:rsidR="006C13AE" w:rsidRDefault="006C13AE" w:rsidP="006C13AE">
      <w:pPr>
        <w:shd w:val="clear" w:color="auto" w:fill="FFFFFF"/>
        <w:spacing w:after="0" w:line="0" w:lineRule="atLeast"/>
        <w:rPr>
          <w:rFonts w:ascii="Times New Roman" w:hAnsi="Times New Roman"/>
          <w:sz w:val="32"/>
          <w:szCs w:val="32"/>
        </w:rPr>
      </w:pP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2. Игра «Мозаика из пробок».</w:t>
      </w:r>
    </w:p>
    <w:p w:rsidR="006C13AE" w:rsidRDefault="006C13AE" w:rsidP="006C13AE">
      <w:pPr>
        <w:pStyle w:val="a4"/>
        <w:spacing w:before="0" w:beforeAutospacing="0" w:after="0" w:afterAutospacing="0" w:line="0" w:lineRule="atLeast"/>
        <w:ind w:firstLine="360"/>
        <w:rPr>
          <w:sz w:val="32"/>
          <w:szCs w:val="32"/>
        </w:rPr>
      </w:pPr>
      <w:r>
        <w:rPr>
          <w:sz w:val="32"/>
          <w:szCs w:val="32"/>
        </w:rPr>
        <w:t>Подберите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w:t>
      </w:r>
    </w:p>
    <w:p w:rsidR="006C13AE" w:rsidRDefault="006C13AE" w:rsidP="006C13AE">
      <w:pPr>
        <w:pStyle w:val="a4"/>
        <w:spacing w:before="0" w:beforeAutospacing="0" w:after="0" w:afterAutospacing="0" w:line="0" w:lineRule="atLeast"/>
        <w:ind w:firstLine="360"/>
        <w:rPr>
          <w:sz w:val="32"/>
          <w:szCs w:val="32"/>
        </w:rPr>
      </w:pPr>
      <w:r>
        <w:rPr>
          <w:sz w:val="32"/>
          <w:szCs w:val="32"/>
        </w:rPr>
        <w:t>В таких играх мы закрепляем формирование сенсорного эталона – цвет.</w:t>
      </w:r>
    </w:p>
    <w:p w:rsidR="006C13AE" w:rsidRDefault="006C13AE" w:rsidP="006C13AE">
      <w:pPr>
        <w:shd w:val="clear" w:color="auto" w:fill="FFFFFF"/>
        <w:spacing w:after="0" w:line="0" w:lineRule="atLeast"/>
        <w:rPr>
          <w:rFonts w:ascii="Times New Roman" w:hAnsi="Times New Roman"/>
          <w:sz w:val="32"/>
          <w:szCs w:val="32"/>
        </w:rPr>
      </w:pP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3. Игра «Шагаем в пробках».</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В развитии мелкой моторики и координации пальцев рук. Предлагаю устроить «лыжные гонки». Две пробки от пластиковых бутылок кладем на столе резьбой вверх. Это — </w:t>
      </w:r>
      <w:r>
        <w:rPr>
          <w:sz w:val="32"/>
          <w:szCs w:val="32"/>
        </w:rPr>
        <w:lastRenderedPageBreak/>
        <w:t>«лыжи». Указательный и средний пальцы встают в них, как ноги. Двигаемся на «лыжах», делая по шагу на каждый ударный слог.</w:t>
      </w:r>
    </w:p>
    <w:p w:rsidR="006C13AE" w:rsidRDefault="006C13AE" w:rsidP="006C13AE">
      <w:pPr>
        <w:pStyle w:val="a4"/>
        <w:spacing w:before="0" w:beforeAutospacing="0" w:after="0" w:afterAutospacing="0" w:line="0" w:lineRule="atLeast"/>
        <w:ind w:firstLine="360"/>
        <w:rPr>
          <w:sz w:val="32"/>
          <w:szCs w:val="32"/>
        </w:rPr>
      </w:pPr>
      <w:r>
        <w:rPr>
          <w:sz w:val="32"/>
          <w:szCs w:val="32"/>
        </w:rPr>
        <w:t>Мы едем на лыжах, мы мчимся с горы,</w:t>
      </w:r>
    </w:p>
    <w:p w:rsidR="006C13AE" w:rsidRDefault="006C13AE" w:rsidP="006C13AE">
      <w:pPr>
        <w:pStyle w:val="a4"/>
        <w:spacing w:before="0" w:beforeAutospacing="0" w:after="0" w:afterAutospacing="0" w:line="0" w:lineRule="atLeast"/>
        <w:ind w:firstLine="360"/>
        <w:rPr>
          <w:sz w:val="32"/>
          <w:szCs w:val="32"/>
        </w:rPr>
      </w:pPr>
      <w:r>
        <w:rPr>
          <w:sz w:val="32"/>
          <w:szCs w:val="32"/>
        </w:rPr>
        <w:t>Мы любим забавы холодной зимы.</w:t>
      </w:r>
    </w:p>
    <w:p w:rsidR="006C13AE" w:rsidRDefault="006C13AE" w:rsidP="006C13AE">
      <w:pPr>
        <w:pStyle w:val="a4"/>
        <w:spacing w:before="0" w:beforeAutospacing="0" w:after="0" w:afterAutospacing="0" w:line="0" w:lineRule="atLeast"/>
        <w:ind w:firstLine="360"/>
        <w:rPr>
          <w:sz w:val="32"/>
          <w:szCs w:val="32"/>
        </w:rPr>
      </w:pPr>
      <w:r>
        <w:rPr>
          <w:sz w:val="32"/>
          <w:szCs w:val="32"/>
        </w:rPr>
        <w:t>А если не знаете стихотворение про «лыжи», тогда вспомним всем известное… «Мишка косолапый, по лесу идёт» или «Идет бычок качается».</w:t>
      </w:r>
    </w:p>
    <w:p w:rsidR="006C13AE" w:rsidRDefault="006C13AE" w:rsidP="006C13AE">
      <w:pPr>
        <w:pStyle w:val="a4"/>
        <w:spacing w:before="0" w:beforeAutospacing="0" w:after="0" w:afterAutospacing="0" w:line="0" w:lineRule="atLeast"/>
        <w:ind w:firstLine="360"/>
        <w:rPr>
          <w:sz w:val="32"/>
          <w:szCs w:val="32"/>
        </w:rPr>
      </w:pPr>
      <w:r>
        <w:rPr>
          <w:sz w:val="32"/>
          <w:szCs w:val="32"/>
        </w:rPr>
        <w:t>Будет замечательно, если малыш будет не только «шагать» с пробками на пальчиках, но и сопровождать свою ходьбу стихотворениями.</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4. Игра «Веселые прищепки».</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Если взять круг из картона и прицепить к нему прищепки, что получится? – Солнышко! </w:t>
      </w:r>
      <w:proofErr w:type="gramStart"/>
      <w:r>
        <w:rPr>
          <w:sz w:val="32"/>
          <w:szCs w:val="32"/>
        </w:rPr>
        <w:t>А солнышко, какое? (круглое!</w:t>
      </w:r>
      <w:proofErr w:type="gramEnd"/>
      <w:r>
        <w:rPr>
          <w:sz w:val="32"/>
          <w:szCs w:val="32"/>
        </w:rPr>
        <w:t xml:space="preserve"> </w:t>
      </w:r>
      <w:proofErr w:type="gramStart"/>
      <w:r>
        <w:rPr>
          <w:sz w:val="32"/>
          <w:szCs w:val="32"/>
        </w:rPr>
        <w:t>А какого оно цвета? (желтое!</w:t>
      </w:r>
      <w:proofErr w:type="gramEnd"/>
      <w:r>
        <w:rPr>
          <w:sz w:val="32"/>
          <w:szCs w:val="32"/>
        </w:rPr>
        <w:t xml:space="preserve"> И вновь в доступной ребёнку форме мы закрепляем понятие основных сенсорных эталонов.</w:t>
      </w:r>
    </w:p>
    <w:p w:rsidR="006C13AE" w:rsidRDefault="006C13AE" w:rsidP="006C13AE">
      <w:pPr>
        <w:shd w:val="clear" w:color="auto" w:fill="FFFFFF"/>
        <w:spacing w:after="0" w:line="0" w:lineRule="atLeast"/>
        <w:rPr>
          <w:rFonts w:ascii="Times New Roman" w:hAnsi="Times New Roman"/>
          <w:sz w:val="32"/>
          <w:szCs w:val="32"/>
        </w:rPr>
      </w:pP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5. Игра «Стирка».</w:t>
      </w:r>
    </w:p>
    <w:p w:rsidR="006C13AE" w:rsidRDefault="006C13AE" w:rsidP="006C13AE">
      <w:pPr>
        <w:pStyle w:val="a4"/>
        <w:spacing w:before="0" w:beforeAutospacing="0" w:after="0" w:afterAutospacing="0" w:line="0" w:lineRule="atLeast"/>
        <w:ind w:firstLine="360"/>
        <w:rPr>
          <w:sz w:val="32"/>
          <w:szCs w:val="32"/>
        </w:rPr>
      </w:pPr>
      <w:r>
        <w:rPr>
          <w:sz w:val="32"/>
          <w:szCs w:val="32"/>
        </w:rPr>
        <w:t>Постираем белье. Белый лист бумаги мнем его, сначала одной рукой потом другой, приговаривая: Мы бельё стирали. В кадке полоскали. Выжали, развесили, То-то стало весело! Потом разгладим лист и прищепим прищепками. Белье сушиться.</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6. Игры с крупами.</w:t>
      </w:r>
    </w:p>
    <w:p w:rsidR="006C13AE" w:rsidRDefault="006C13AE" w:rsidP="006C13AE">
      <w:pPr>
        <w:pStyle w:val="a4"/>
        <w:spacing w:before="0" w:beforeAutospacing="0" w:after="0" w:afterAutospacing="0" w:line="0" w:lineRule="atLeast"/>
        <w:ind w:firstLine="360"/>
        <w:rPr>
          <w:sz w:val="32"/>
          <w:szCs w:val="32"/>
        </w:rPr>
      </w:pPr>
      <w:r>
        <w:rPr>
          <w:sz w:val="32"/>
          <w:szCs w:val="32"/>
        </w:rPr>
        <w:t>Дети очень любят игры с крупами, это не только тактильные ощущения и массаж.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бобы.</w:t>
      </w:r>
    </w:p>
    <w:p w:rsidR="00A02240" w:rsidRDefault="006C13AE" w:rsidP="006C13AE">
      <w:pPr>
        <w:pStyle w:val="a4"/>
        <w:spacing w:before="0" w:beforeAutospacing="0" w:after="0" w:afterAutospacing="0" w:line="0" w:lineRule="atLeast"/>
        <w:ind w:firstLine="360"/>
        <w:rPr>
          <w:sz w:val="32"/>
          <w:szCs w:val="32"/>
        </w:rPr>
      </w:pPr>
      <w:r>
        <w:rPr>
          <w:sz w:val="32"/>
          <w:szCs w:val="32"/>
        </w:rPr>
        <w:t xml:space="preserve">Итак, давайте немного поиграем! В глубокую ёмкость насыпаем фасоль и запускаем в неё руки и изображаем, приговаривая: </w:t>
      </w:r>
    </w:p>
    <w:p w:rsidR="00A02240" w:rsidRDefault="006C13AE" w:rsidP="006C13AE">
      <w:pPr>
        <w:pStyle w:val="a4"/>
        <w:spacing w:before="0" w:beforeAutospacing="0" w:after="0" w:afterAutospacing="0" w:line="0" w:lineRule="atLeast"/>
        <w:ind w:firstLine="360"/>
        <w:rPr>
          <w:sz w:val="32"/>
          <w:szCs w:val="32"/>
        </w:rPr>
      </w:pPr>
      <w:r>
        <w:rPr>
          <w:sz w:val="32"/>
          <w:szCs w:val="32"/>
        </w:rPr>
        <w:t xml:space="preserve">Две сестрицы – две руки рубят, строят, роют. </w:t>
      </w:r>
    </w:p>
    <w:p w:rsidR="00A02240" w:rsidRDefault="006C13AE" w:rsidP="006C13AE">
      <w:pPr>
        <w:pStyle w:val="a4"/>
        <w:spacing w:before="0" w:beforeAutospacing="0" w:after="0" w:afterAutospacing="0" w:line="0" w:lineRule="atLeast"/>
        <w:ind w:firstLine="360"/>
        <w:rPr>
          <w:sz w:val="32"/>
          <w:szCs w:val="32"/>
        </w:rPr>
      </w:pPr>
      <w:r>
        <w:rPr>
          <w:sz w:val="32"/>
          <w:szCs w:val="32"/>
        </w:rPr>
        <w:t xml:space="preserve">Рвут на грядках сорняки и друг дружку моют. </w:t>
      </w:r>
    </w:p>
    <w:p w:rsidR="00A02240" w:rsidRDefault="006C13AE" w:rsidP="006C13AE">
      <w:pPr>
        <w:pStyle w:val="a4"/>
        <w:spacing w:before="0" w:beforeAutospacing="0" w:after="0" w:afterAutospacing="0" w:line="0" w:lineRule="atLeast"/>
        <w:ind w:firstLine="360"/>
        <w:rPr>
          <w:sz w:val="32"/>
          <w:szCs w:val="32"/>
        </w:rPr>
      </w:pPr>
      <w:r>
        <w:rPr>
          <w:sz w:val="32"/>
          <w:szCs w:val="32"/>
        </w:rPr>
        <w:t xml:space="preserve">Месят тесто две руки – левая и правая. </w:t>
      </w:r>
    </w:p>
    <w:p w:rsidR="006C13AE" w:rsidRDefault="006C13AE" w:rsidP="006C13AE">
      <w:pPr>
        <w:pStyle w:val="a4"/>
        <w:spacing w:before="0" w:beforeAutospacing="0" w:after="0" w:afterAutospacing="0" w:line="0" w:lineRule="atLeast"/>
        <w:ind w:firstLine="360"/>
        <w:rPr>
          <w:sz w:val="32"/>
          <w:szCs w:val="32"/>
        </w:rPr>
      </w:pPr>
      <w:r>
        <w:rPr>
          <w:sz w:val="32"/>
          <w:szCs w:val="32"/>
        </w:rPr>
        <w:t>Воду моря и реки загребают, плавая.</w:t>
      </w:r>
    </w:p>
    <w:p w:rsidR="006C13AE" w:rsidRDefault="006C13AE" w:rsidP="006C13AE">
      <w:pPr>
        <w:pStyle w:val="a4"/>
        <w:spacing w:before="0" w:beforeAutospacing="0" w:after="0" w:afterAutospacing="0" w:line="0" w:lineRule="atLeast"/>
        <w:ind w:firstLine="360"/>
        <w:rPr>
          <w:sz w:val="32"/>
          <w:szCs w:val="32"/>
        </w:rPr>
      </w:pPr>
      <w:r>
        <w:rPr>
          <w:sz w:val="32"/>
          <w:szCs w:val="32"/>
        </w:rPr>
        <w:t xml:space="preserve">А если использовать фасоль и горох вместе, тогда ребёнку можно предложить отделить маленькое от </w:t>
      </w:r>
      <w:proofErr w:type="gramStart"/>
      <w:r>
        <w:rPr>
          <w:sz w:val="32"/>
          <w:szCs w:val="32"/>
        </w:rPr>
        <w:t>большого</w:t>
      </w:r>
      <w:proofErr w:type="gramEnd"/>
      <w:r>
        <w:rPr>
          <w:sz w:val="32"/>
          <w:szCs w:val="32"/>
        </w:rPr>
        <w:t xml:space="preserve"> – опять таки её Величество </w:t>
      </w:r>
      <w:proofErr w:type="spellStart"/>
      <w:r>
        <w:rPr>
          <w:sz w:val="32"/>
          <w:szCs w:val="32"/>
        </w:rPr>
        <w:t>Сенсорика</w:t>
      </w:r>
      <w:proofErr w:type="spellEnd"/>
      <w:r>
        <w:rPr>
          <w:sz w:val="32"/>
          <w:szCs w:val="32"/>
        </w:rPr>
        <w:t>!</w:t>
      </w:r>
    </w:p>
    <w:p w:rsidR="006C13AE" w:rsidRDefault="006C13AE" w:rsidP="006C13AE">
      <w:pPr>
        <w:shd w:val="clear" w:color="auto" w:fill="FFFFFF"/>
        <w:spacing w:after="0" w:line="0" w:lineRule="atLeast"/>
        <w:rPr>
          <w:rFonts w:ascii="Times New Roman" w:hAnsi="Times New Roman"/>
          <w:sz w:val="32"/>
          <w:szCs w:val="32"/>
        </w:rPr>
      </w:pPr>
    </w:p>
    <w:p w:rsidR="006C13AE" w:rsidRDefault="006C13AE" w:rsidP="006C13AE">
      <w:pPr>
        <w:pStyle w:val="a4"/>
        <w:spacing w:before="0" w:beforeAutospacing="0" w:after="0" w:afterAutospacing="0" w:line="0" w:lineRule="atLeast"/>
        <w:ind w:firstLine="360"/>
        <w:rPr>
          <w:sz w:val="32"/>
          <w:szCs w:val="32"/>
        </w:rPr>
      </w:pPr>
      <w:proofErr w:type="gramStart"/>
      <w:r>
        <w:rPr>
          <w:sz w:val="32"/>
          <w:szCs w:val="32"/>
        </w:rPr>
        <w:t>А если в конце игры ребёнок откопает «клад» (маленькая игрушка или конфета, поверьте, восторгу не будет предела!</w:t>
      </w:r>
      <w:proofErr w:type="gramEnd"/>
    </w:p>
    <w:p w:rsidR="006C13AE" w:rsidRDefault="006C13AE" w:rsidP="006C13AE">
      <w:pPr>
        <w:pStyle w:val="a4"/>
        <w:spacing w:before="0" w:beforeAutospacing="0" w:after="0" w:afterAutospacing="0" w:line="0" w:lineRule="atLeast"/>
        <w:ind w:firstLine="360"/>
        <w:rPr>
          <w:sz w:val="32"/>
          <w:szCs w:val="32"/>
        </w:rPr>
      </w:pPr>
      <w:r>
        <w:rPr>
          <w:sz w:val="32"/>
          <w:szCs w:val="32"/>
        </w:rPr>
        <w:t>Устали сидеть, давайте поиграем в подвижные игры.</w:t>
      </w: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7. Игра «Собери цветок».</w:t>
      </w:r>
    </w:p>
    <w:p w:rsidR="006C13AE" w:rsidRDefault="006C13AE" w:rsidP="006C13AE">
      <w:pPr>
        <w:pStyle w:val="a4"/>
        <w:spacing w:before="0" w:beforeAutospacing="0" w:after="0" w:afterAutospacing="0" w:line="0" w:lineRule="atLeast"/>
        <w:ind w:firstLine="360"/>
        <w:rPr>
          <w:sz w:val="32"/>
          <w:szCs w:val="32"/>
        </w:rPr>
      </w:pPr>
      <w:r>
        <w:rPr>
          <w:sz w:val="32"/>
          <w:szCs w:val="32"/>
        </w:rPr>
        <w:t>Родители собирают цветок по листикам. Собрали. Надеваем цветные накидки. Теперь мы бабочки. Под музыку кружимся. Музыка закончилась, сели на цвета одного цвета с накидкой.</w:t>
      </w:r>
    </w:p>
    <w:p w:rsidR="006C13AE" w:rsidRDefault="006C13AE" w:rsidP="006C13AE">
      <w:pPr>
        <w:shd w:val="clear" w:color="auto" w:fill="FFFFFF"/>
        <w:spacing w:after="0" w:line="0" w:lineRule="atLeast"/>
        <w:rPr>
          <w:rFonts w:ascii="Times New Roman" w:hAnsi="Times New Roman"/>
          <w:sz w:val="32"/>
          <w:szCs w:val="32"/>
        </w:rPr>
      </w:pPr>
    </w:p>
    <w:p w:rsidR="006C13AE" w:rsidRDefault="006C13AE" w:rsidP="006C13AE">
      <w:pPr>
        <w:pStyle w:val="4"/>
        <w:spacing w:before="0" w:line="0" w:lineRule="atLeast"/>
        <w:rPr>
          <w:rFonts w:ascii="Times New Roman" w:hAnsi="Times New Roman" w:cs="Times New Roman"/>
          <w:bCs w:val="0"/>
          <w:color w:val="auto"/>
          <w:sz w:val="32"/>
          <w:szCs w:val="32"/>
        </w:rPr>
      </w:pPr>
      <w:r>
        <w:rPr>
          <w:rFonts w:ascii="Times New Roman" w:hAnsi="Times New Roman" w:cs="Times New Roman"/>
          <w:bCs w:val="0"/>
          <w:color w:val="auto"/>
          <w:sz w:val="32"/>
          <w:szCs w:val="32"/>
        </w:rPr>
        <w:t>8. Игры с куклами.</w:t>
      </w:r>
    </w:p>
    <w:p w:rsidR="006C13AE" w:rsidRDefault="006C13AE" w:rsidP="006C13AE">
      <w:pPr>
        <w:pStyle w:val="a4"/>
        <w:spacing w:before="0" w:beforeAutospacing="0" w:after="0" w:afterAutospacing="0" w:line="0" w:lineRule="atLeast"/>
        <w:ind w:firstLine="360"/>
        <w:rPr>
          <w:sz w:val="32"/>
          <w:szCs w:val="32"/>
        </w:rPr>
      </w:pPr>
      <w:r>
        <w:rPr>
          <w:sz w:val="32"/>
          <w:szCs w:val="32"/>
        </w:rPr>
        <w:t>Куклы сидят на стульчиках в цветных накидках. (4 куклы, 4 цвета накидки)</w:t>
      </w:r>
    </w:p>
    <w:p w:rsidR="006C13AE" w:rsidRDefault="006C13AE" w:rsidP="006C13AE">
      <w:pPr>
        <w:pStyle w:val="a4"/>
        <w:spacing w:before="0" w:beforeAutospacing="0" w:after="0" w:afterAutospacing="0" w:line="0" w:lineRule="atLeast"/>
        <w:ind w:firstLine="360"/>
        <w:rPr>
          <w:sz w:val="32"/>
          <w:szCs w:val="32"/>
        </w:rPr>
      </w:pPr>
      <w:r>
        <w:rPr>
          <w:sz w:val="32"/>
          <w:szCs w:val="32"/>
        </w:rPr>
        <w:t>Вокруг разложены игрушки (4 цвета). Давайте соберем игрушки куклам.</w:t>
      </w:r>
    </w:p>
    <w:p w:rsidR="006C13AE" w:rsidRDefault="006C13AE" w:rsidP="006C13AE">
      <w:pPr>
        <w:pStyle w:val="a4"/>
        <w:spacing w:before="0" w:beforeAutospacing="0" w:after="0" w:afterAutospacing="0" w:line="0" w:lineRule="atLeast"/>
        <w:ind w:firstLine="360"/>
        <w:rPr>
          <w:sz w:val="32"/>
          <w:szCs w:val="32"/>
        </w:rPr>
      </w:pPr>
      <w:r>
        <w:rPr>
          <w:sz w:val="32"/>
          <w:szCs w:val="32"/>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6C13AE" w:rsidRDefault="006C13AE" w:rsidP="006C13AE">
      <w:pPr>
        <w:spacing w:after="0" w:line="0" w:lineRule="atLeast"/>
        <w:rPr>
          <w:rFonts w:ascii="Times New Roman" w:hAnsi="Times New Roman"/>
          <w:sz w:val="32"/>
          <w:szCs w:val="32"/>
        </w:rPr>
      </w:pPr>
    </w:p>
    <w:p w:rsidR="006C13AE" w:rsidRDefault="006C13AE" w:rsidP="006C13AE">
      <w:pPr>
        <w:spacing w:after="0" w:line="0" w:lineRule="atLeast"/>
        <w:rPr>
          <w:rFonts w:ascii="Times New Roman" w:hAnsi="Times New Roman"/>
          <w:sz w:val="32"/>
          <w:szCs w:val="32"/>
        </w:rPr>
      </w:pPr>
    </w:p>
    <w:p w:rsidR="006C13AE" w:rsidRPr="00926EF0" w:rsidRDefault="006C13AE" w:rsidP="006C13AE">
      <w:pPr>
        <w:spacing w:after="0" w:line="0" w:lineRule="atLeast"/>
        <w:rPr>
          <w:szCs w:val="32"/>
        </w:rPr>
      </w:pPr>
    </w:p>
    <w:p w:rsidR="006C13AE" w:rsidRPr="00926EF0" w:rsidRDefault="006C13AE" w:rsidP="006C13AE">
      <w:pPr>
        <w:spacing w:after="0" w:line="0" w:lineRule="atLeast"/>
        <w:rPr>
          <w:szCs w:val="32"/>
        </w:rPr>
      </w:pPr>
    </w:p>
    <w:p w:rsidR="00FC5FB7" w:rsidRDefault="00FC5FB7" w:rsidP="006C13AE">
      <w:pPr>
        <w:spacing w:after="0" w:line="0" w:lineRule="atLeast"/>
      </w:pPr>
    </w:p>
    <w:sectPr w:rsidR="00FC5FB7" w:rsidSect="006C13AE">
      <w:pgSz w:w="11906" w:h="16838"/>
      <w:pgMar w:top="1134" w:right="1416" w:bottom="1134" w:left="1701" w:header="708" w:footer="708" w:gutter="0"/>
      <w:pgBorders w:display="firstPage" w:offsetFrom="page">
        <w:top w:val="crazyMaze" w:sz="31" w:space="24" w:color="auto"/>
        <w:left w:val="crazyMaze" w:sz="31" w:space="24" w:color="auto"/>
        <w:bottom w:val="crazyMaze" w:sz="31" w:space="24" w:color="auto"/>
        <w:right w:val="crazyMaz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C13AE"/>
    <w:rsid w:val="001309F1"/>
    <w:rsid w:val="001F05FD"/>
    <w:rsid w:val="0025747D"/>
    <w:rsid w:val="006C13AE"/>
    <w:rsid w:val="00A02240"/>
    <w:rsid w:val="00C87B26"/>
    <w:rsid w:val="00CC2A07"/>
    <w:rsid w:val="00E7038C"/>
    <w:rsid w:val="00FC5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8C"/>
  </w:style>
  <w:style w:type="paragraph" w:styleId="1">
    <w:name w:val="heading 1"/>
    <w:basedOn w:val="a"/>
    <w:link w:val="10"/>
    <w:uiPriority w:val="9"/>
    <w:qFormat/>
    <w:rsid w:val="006C1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6C13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1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3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6C13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C13AE"/>
    <w:rPr>
      <w:rFonts w:asciiTheme="majorHAnsi" w:eastAsiaTheme="majorEastAsia" w:hAnsiTheme="majorHAnsi" w:cstheme="majorBidi"/>
      <w:b/>
      <w:bCs/>
      <w:i/>
      <w:iCs/>
      <w:color w:val="4F81BD" w:themeColor="accent1"/>
    </w:rPr>
  </w:style>
  <w:style w:type="character" w:styleId="a3">
    <w:name w:val="Strong"/>
    <w:basedOn w:val="a0"/>
    <w:uiPriority w:val="22"/>
    <w:qFormat/>
    <w:rsid w:val="006C13AE"/>
    <w:rPr>
      <w:b/>
      <w:bCs/>
    </w:rPr>
  </w:style>
  <w:style w:type="paragraph" w:styleId="a4">
    <w:name w:val="Normal (Web)"/>
    <w:basedOn w:val="a"/>
    <w:uiPriority w:val="99"/>
    <w:unhideWhenUsed/>
    <w:rsid w:val="006C1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09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54DE-1CF5-4646-96A8-BB63AD62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2024-02-14T16:09:00Z</dcterms:created>
  <dcterms:modified xsi:type="dcterms:W3CDTF">2024-03-12T19:42:00Z</dcterms:modified>
</cp:coreProperties>
</file>